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5439D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4A609F">
        <w:rPr>
          <w:rFonts w:ascii="Times New Roman" w:hAnsi="Times New Roman"/>
          <w:sz w:val="28"/>
          <w:szCs w:val="28"/>
          <w:u w:val="single"/>
        </w:rPr>
        <w:t>Реквизиты:</w:t>
      </w:r>
    </w:p>
    <w:p w14:paraId="4BAF9CF9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8"/>
          <w:szCs w:val="28"/>
        </w:rPr>
        <w:t>ООО «</w:t>
      </w:r>
      <w:proofErr w:type="spellStart"/>
      <w:r w:rsidRPr="004A609F">
        <w:rPr>
          <w:rFonts w:ascii="Times New Roman" w:hAnsi="Times New Roman"/>
          <w:sz w:val="28"/>
          <w:szCs w:val="28"/>
        </w:rPr>
        <w:t>Мультиформ</w:t>
      </w:r>
      <w:proofErr w:type="spellEnd"/>
      <w:r w:rsidRPr="004A609F">
        <w:rPr>
          <w:rFonts w:ascii="Times New Roman" w:hAnsi="Times New Roman"/>
          <w:sz w:val="28"/>
          <w:szCs w:val="28"/>
        </w:rPr>
        <w:t xml:space="preserve">» </w:t>
      </w:r>
      <w:r w:rsidRPr="004A609F">
        <w:rPr>
          <w:rFonts w:ascii="Times New Roman" w:hAnsi="Times New Roman"/>
          <w:sz w:val="24"/>
          <w:szCs w:val="24"/>
        </w:rPr>
        <w:t>г. Санкт-Петербург</w:t>
      </w:r>
    </w:p>
    <w:p w14:paraId="2B25EC7A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Р/с 407028101552</w:t>
      </w:r>
      <w:r>
        <w:rPr>
          <w:rFonts w:ascii="Times New Roman" w:hAnsi="Times New Roman"/>
          <w:sz w:val="24"/>
          <w:szCs w:val="24"/>
        </w:rPr>
        <w:t>30001454 «СЕВЕРО-ЗАПАДНЫЙ БАНК П</w:t>
      </w:r>
      <w:r w:rsidRPr="004A609F">
        <w:rPr>
          <w:rFonts w:ascii="Times New Roman" w:hAnsi="Times New Roman"/>
          <w:sz w:val="24"/>
          <w:szCs w:val="24"/>
        </w:rPr>
        <w:t>АО «СБЕРБАНК РОССИИ»</w:t>
      </w:r>
    </w:p>
    <w:p w14:paraId="68EDCD00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609F">
        <w:rPr>
          <w:rFonts w:ascii="Times New Roman" w:hAnsi="Times New Roman"/>
          <w:sz w:val="24"/>
          <w:szCs w:val="24"/>
          <w:u w:val="single"/>
        </w:rPr>
        <w:t>Юридический адрес:</w:t>
      </w:r>
    </w:p>
    <w:p w14:paraId="05DE5A30" w14:textId="77777777" w:rsidR="00912645" w:rsidRDefault="00912645" w:rsidP="0091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198097 Г. Санкт-Петербург, пр. Стачек д. 47, лит М</w:t>
      </w:r>
      <w:r>
        <w:rPr>
          <w:rFonts w:ascii="Times New Roman" w:hAnsi="Times New Roman"/>
          <w:sz w:val="24"/>
          <w:szCs w:val="24"/>
        </w:rPr>
        <w:t>, цех 210</w:t>
      </w:r>
    </w:p>
    <w:p w14:paraId="3E36871B" w14:textId="77777777" w:rsidR="00912645" w:rsidRDefault="00912645" w:rsidP="0091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E9DBF8" w14:textId="77777777" w:rsidR="00912645" w:rsidRPr="004A609F" w:rsidRDefault="00912645" w:rsidP="0091264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A609F">
        <w:rPr>
          <w:rFonts w:ascii="Times New Roman" w:hAnsi="Times New Roman"/>
          <w:sz w:val="24"/>
          <w:szCs w:val="24"/>
          <w:u w:val="single"/>
        </w:rPr>
        <w:t>Фактический адрес</w:t>
      </w:r>
    </w:p>
    <w:p w14:paraId="42A885AC" w14:textId="77777777" w:rsidR="00912645" w:rsidRPr="004A609F" w:rsidRDefault="00912645" w:rsidP="0091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198097 Г. Санкт-Петербург, пр. Стачек д. 47, лит М</w:t>
      </w:r>
      <w:r>
        <w:rPr>
          <w:rFonts w:ascii="Times New Roman" w:hAnsi="Times New Roman"/>
          <w:sz w:val="24"/>
          <w:szCs w:val="24"/>
        </w:rPr>
        <w:t xml:space="preserve"> цех 210</w:t>
      </w:r>
    </w:p>
    <w:p w14:paraId="561CE363" w14:textId="77777777" w:rsidR="00912645" w:rsidRPr="004A609F" w:rsidRDefault="00912645" w:rsidP="009126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ИНН 7810237794</w:t>
      </w:r>
    </w:p>
    <w:p w14:paraId="2D4C26E1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КПП 780501001</w:t>
      </w:r>
    </w:p>
    <w:p w14:paraId="5D7C5E61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БИК 044030653</w:t>
      </w:r>
    </w:p>
    <w:p w14:paraId="073D8483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ОКПО 79733390</w:t>
      </w:r>
    </w:p>
    <w:p w14:paraId="5E113DD3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ОГРН 1027804914631</w:t>
      </w:r>
    </w:p>
    <w:p w14:paraId="567DB63F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>К/</w:t>
      </w:r>
      <w:proofErr w:type="spellStart"/>
      <w:r w:rsidRPr="004A609F">
        <w:rPr>
          <w:rFonts w:ascii="Times New Roman" w:hAnsi="Times New Roman"/>
          <w:sz w:val="24"/>
          <w:szCs w:val="24"/>
        </w:rPr>
        <w:t>сч</w:t>
      </w:r>
      <w:proofErr w:type="spellEnd"/>
      <w:r w:rsidRPr="004A609F">
        <w:rPr>
          <w:rFonts w:ascii="Times New Roman" w:hAnsi="Times New Roman"/>
          <w:sz w:val="24"/>
          <w:szCs w:val="24"/>
        </w:rPr>
        <w:t>. 30101810500000000653</w:t>
      </w:r>
    </w:p>
    <w:p w14:paraId="2FC56CA0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609F">
        <w:rPr>
          <w:rFonts w:ascii="Times New Roman" w:hAnsi="Times New Roman"/>
          <w:sz w:val="24"/>
          <w:szCs w:val="24"/>
        </w:rPr>
        <w:t xml:space="preserve">Т/Ф (812) 385-29-39 </w:t>
      </w:r>
    </w:p>
    <w:p w14:paraId="43E4F284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389B3A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09F">
        <w:rPr>
          <w:rFonts w:ascii="Times New Roman" w:hAnsi="Times New Roman"/>
          <w:sz w:val="28"/>
          <w:szCs w:val="28"/>
        </w:rPr>
        <w:t>Генеральный директор</w:t>
      </w:r>
    </w:p>
    <w:p w14:paraId="33A7E1C7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09F">
        <w:rPr>
          <w:rFonts w:ascii="Times New Roman" w:hAnsi="Times New Roman"/>
          <w:sz w:val="28"/>
          <w:szCs w:val="28"/>
        </w:rPr>
        <w:t>ООО «</w:t>
      </w:r>
      <w:proofErr w:type="spellStart"/>
      <w:r w:rsidRPr="004A609F">
        <w:rPr>
          <w:rFonts w:ascii="Times New Roman" w:hAnsi="Times New Roman"/>
          <w:sz w:val="28"/>
          <w:szCs w:val="28"/>
        </w:rPr>
        <w:t>Мультиформ</w:t>
      </w:r>
      <w:proofErr w:type="spellEnd"/>
      <w:r w:rsidRPr="004A609F">
        <w:rPr>
          <w:rFonts w:ascii="Times New Roman" w:hAnsi="Times New Roman"/>
          <w:sz w:val="28"/>
          <w:szCs w:val="28"/>
        </w:rPr>
        <w:t>»</w:t>
      </w:r>
      <w:r w:rsidRPr="004A609F">
        <w:rPr>
          <w:rFonts w:ascii="Times New Roman" w:hAnsi="Times New Roman"/>
          <w:sz w:val="28"/>
          <w:szCs w:val="28"/>
        </w:rPr>
        <w:tab/>
      </w:r>
      <w:r w:rsidRPr="004A609F">
        <w:rPr>
          <w:rFonts w:ascii="Times New Roman" w:hAnsi="Times New Roman"/>
          <w:sz w:val="28"/>
          <w:szCs w:val="28"/>
        </w:rPr>
        <w:tab/>
      </w:r>
      <w:r w:rsidRPr="004A609F">
        <w:rPr>
          <w:rFonts w:ascii="Times New Roman" w:hAnsi="Times New Roman"/>
          <w:sz w:val="28"/>
          <w:szCs w:val="28"/>
        </w:rPr>
        <w:tab/>
      </w:r>
      <w:r w:rsidRPr="004A609F">
        <w:rPr>
          <w:rFonts w:ascii="Times New Roman" w:hAnsi="Times New Roman"/>
          <w:sz w:val="28"/>
          <w:szCs w:val="28"/>
        </w:rPr>
        <w:tab/>
        <w:t>Кудрявцев И.А.</w:t>
      </w:r>
    </w:p>
    <w:p w14:paraId="4A8D63BD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81856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09F">
        <w:rPr>
          <w:rFonts w:ascii="Times New Roman" w:hAnsi="Times New Roman"/>
          <w:sz w:val="28"/>
          <w:szCs w:val="28"/>
        </w:rPr>
        <w:t>Главный бухгалтер</w:t>
      </w:r>
    </w:p>
    <w:p w14:paraId="5C0A6A71" w14:textId="77777777" w:rsidR="00912645" w:rsidRPr="004A609F" w:rsidRDefault="00912645" w:rsidP="009126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609F">
        <w:rPr>
          <w:rFonts w:ascii="Times New Roman" w:hAnsi="Times New Roman"/>
          <w:sz w:val="28"/>
          <w:szCs w:val="28"/>
        </w:rPr>
        <w:t>ООО «</w:t>
      </w:r>
      <w:proofErr w:type="spellStart"/>
      <w:r w:rsidRPr="004A609F">
        <w:rPr>
          <w:rFonts w:ascii="Times New Roman" w:hAnsi="Times New Roman"/>
          <w:sz w:val="28"/>
          <w:szCs w:val="28"/>
        </w:rPr>
        <w:t>Мультиформ</w:t>
      </w:r>
      <w:proofErr w:type="spellEnd"/>
      <w:r w:rsidRPr="004A609F">
        <w:rPr>
          <w:rFonts w:ascii="Times New Roman" w:hAnsi="Times New Roman"/>
          <w:sz w:val="28"/>
          <w:szCs w:val="28"/>
        </w:rPr>
        <w:t>»</w:t>
      </w:r>
      <w:r w:rsidRPr="004A609F">
        <w:rPr>
          <w:rFonts w:ascii="Times New Roman" w:hAnsi="Times New Roman"/>
          <w:sz w:val="28"/>
          <w:szCs w:val="28"/>
        </w:rPr>
        <w:tab/>
      </w:r>
      <w:r w:rsidRPr="004A609F">
        <w:rPr>
          <w:rFonts w:ascii="Times New Roman" w:hAnsi="Times New Roman"/>
          <w:sz w:val="28"/>
          <w:szCs w:val="28"/>
        </w:rPr>
        <w:tab/>
      </w:r>
      <w:r w:rsidRPr="004A609F">
        <w:rPr>
          <w:rFonts w:ascii="Times New Roman" w:hAnsi="Times New Roman"/>
          <w:sz w:val="28"/>
          <w:szCs w:val="28"/>
        </w:rPr>
        <w:tab/>
      </w:r>
      <w:r w:rsidRPr="004A609F">
        <w:rPr>
          <w:rFonts w:ascii="Times New Roman" w:hAnsi="Times New Roman"/>
          <w:sz w:val="28"/>
          <w:szCs w:val="28"/>
        </w:rPr>
        <w:tab/>
        <w:t>Кудрявцев И.А.</w:t>
      </w:r>
    </w:p>
    <w:p w14:paraId="16A24AAB" w14:textId="77777777" w:rsidR="00912645" w:rsidRPr="00F55D98" w:rsidRDefault="00912645" w:rsidP="00912645">
      <w:pPr>
        <w:spacing w:after="0" w:line="240" w:lineRule="auto"/>
        <w:rPr>
          <w:rFonts w:ascii="Verdana" w:hAnsi="Verdana"/>
          <w:b/>
          <w:sz w:val="28"/>
          <w:szCs w:val="28"/>
        </w:rPr>
      </w:pPr>
    </w:p>
    <w:p w14:paraId="6B173EE3" w14:textId="77777777" w:rsidR="00912645" w:rsidRPr="00DF4C8D" w:rsidRDefault="00912645" w:rsidP="00912645">
      <w:pPr>
        <w:rPr>
          <w:szCs w:val="24"/>
        </w:rPr>
      </w:pPr>
    </w:p>
    <w:p w14:paraId="75D47037" w14:textId="77777777" w:rsidR="00936018" w:rsidRDefault="006E7050"/>
    <w:sectPr w:rsidR="00936018" w:rsidSect="00912645">
      <w:headerReference w:type="even" r:id="rId6"/>
      <w:headerReference w:type="default" r:id="rId7"/>
      <w:pgSz w:w="11906" w:h="16838"/>
      <w:pgMar w:top="1054" w:right="1416" w:bottom="2269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21CE8" w14:textId="77777777" w:rsidR="006E7050" w:rsidRDefault="006E7050" w:rsidP="00912645">
      <w:pPr>
        <w:spacing w:after="0" w:line="240" w:lineRule="auto"/>
      </w:pPr>
      <w:r>
        <w:separator/>
      </w:r>
    </w:p>
  </w:endnote>
  <w:endnote w:type="continuationSeparator" w:id="0">
    <w:p w14:paraId="5877D099" w14:textId="77777777" w:rsidR="006E7050" w:rsidRDefault="006E7050" w:rsidP="009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94F86" w14:textId="77777777" w:rsidR="006E7050" w:rsidRDefault="006E7050" w:rsidP="00912645">
      <w:pPr>
        <w:spacing w:after="0" w:line="240" w:lineRule="auto"/>
      </w:pPr>
      <w:r>
        <w:separator/>
      </w:r>
    </w:p>
  </w:footnote>
  <w:footnote w:type="continuationSeparator" w:id="0">
    <w:p w14:paraId="199CFADA" w14:textId="77777777" w:rsidR="006E7050" w:rsidRDefault="006E7050" w:rsidP="0091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118DA" w14:textId="77777777" w:rsidR="00F47ECA" w:rsidRDefault="00912645">
    <w:pPr>
      <w:pStyle w:val="a3"/>
    </w:pPr>
    <w:r>
      <w:rPr>
        <w:noProof/>
        <w:lang w:val="ru-RU" w:eastAsia="ru-RU"/>
      </w:rPr>
      <w:drawing>
        <wp:inline distT="0" distB="0" distL="0" distR="0" wp14:anchorId="28002EDF" wp14:editId="2A12EF77">
          <wp:extent cx="5397500" cy="1981200"/>
          <wp:effectExtent l="0" t="0" r="12700" b="0"/>
          <wp:docPr id="1" name="Изображение 1" descr="blank cop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 cop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36A98" w14:textId="77777777" w:rsidR="009D5BB6" w:rsidRDefault="006E7050" w:rsidP="009D5BB6">
    <w:pPr>
      <w:pStyle w:val="a3"/>
      <w:spacing w:after="0" w:line="240" w:lineRule="auto"/>
      <w:rPr>
        <w:rFonts w:ascii="Myriad Pro" w:hAnsi="Myriad Pro"/>
        <w:lang w:val="en-US"/>
      </w:rPr>
    </w:pPr>
  </w:p>
  <w:p w14:paraId="47ED1233" w14:textId="77777777" w:rsidR="009D5BB6" w:rsidRDefault="006E7050" w:rsidP="009D5BB6">
    <w:pPr>
      <w:pStyle w:val="a3"/>
      <w:spacing w:after="0" w:line="240" w:lineRule="auto"/>
      <w:rPr>
        <w:rFonts w:ascii="Myriad Pro" w:hAnsi="Myriad Pro"/>
        <w:lang w:val="en-US"/>
      </w:rPr>
    </w:pPr>
  </w:p>
  <w:p w14:paraId="6CE00538" w14:textId="77777777" w:rsidR="009D5BB6" w:rsidRDefault="006E7050" w:rsidP="009D5BB6">
    <w:pPr>
      <w:pStyle w:val="a3"/>
      <w:spacing w:after="0" w:line="240" w:lineRule="auto"/>
      <w:rPr>
        <w:rFonts w:ascii="Myriad Pro" w:hAnsi="Myriad Pro"/>
        <w:lang w:val="en-US"/>
      </w:rPr>
    </w:pPr>
  </w:p>
  <w:p w14:paraId="69351540" w14:textId="77777777" w:rsidR="009D5BB6" w:rsidRPr="00EF0F8C" w:rsidRDefault="006E7050" w:rsidP="009D5BB6">
    <w:pPr>
      <w:pStyle w:val="a3"/>
      <w:spacing w:after="0" w:line="240" w:lineRule="auto"/>
      <w:rPr>
        <w:rFonts w:ascii="Myriad Pro" w:hAnsi="Myriad Pro"/>
        <w:lang w:val="ru-RU"/>
      </w:rPr>
    </w:pPr>
  </w:p>
  <w:p w14:paraId="347D2546" w14:textId="77777777" w:rsidR="0046726D" w:rsidRPr="005C334C" w:rsidRDefault="006E7050" w:rsidP="005C334C">
    <w:pPr>
      <w:pStyle w:val="a3"/>
      <w:spacing w:after="0" w:line="216" w:lineRule="auto"/>
      <w:rPr>
        <w:rFonts w:ascii="Myriad Pro" w:hAnsi="Myriad 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45"/>
    <w:rsid w:val="000905DB"/>
    <w:rsid w:val="002716A8"/>
    <w:rsid w:val="006E7050"/>
    <w:rsid w:val="00773848"/>
    <w:rsid w:val="00813D63"/>
    <w:rsid w:val="00912645"/>
    <w:rsid w:val="00A179F8"/>
    <w:rsid w:val="00A86108"/>
    <w:rsid w:val="00CC46BD"/>
    <w:rsid w:val="00FB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7962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4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6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912645"/>
    <w:rPr>
      <w:rFonts w:ascii="Calibri" w:eastAsia="Calibri" w:hAnsi="Calibri" w:cs="Times New Roman"/>
      <w:sz w:val="22"/>
      <w:szCs w:val="22"/>
      <w:lang w:val="x-none"/>
    </w:rPr>
  </w:style>
  <w:style w:type="paragraph" w:styleId="a5">
    <w:name w:val="footer"/>
    <w:basedOn w:val="a"/>
    <w:link w:val="a6"/>
    <w:uiPriority w:val="99"/>
    <w:unhideWhenUsed/>
    <w:rsid w:val="00912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264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2018-01-16T12:35:00Z</dcterms:created>
  <dcterms:modified xsi:type="dcterms:W3CDTF">2018-01-16T12:37:00Z</dcterms:modified>
</cp:coreProperties>
</file>